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59FD140" w:rsidR="00CD4C7B" w:rsidRPr="00B818DD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CD4C7B" w:rsidRPr="00B266B0">
        <w:rPr>
          <w:bCs/>
          <w:noProof w:val="0"/>
          <w:sz w:val="24"/>
          <w:szCs w:val="24"/>
        </w:rPr>
        <w:tab/>
      </w:r>
      <w:r w:rsidR="00B818DD" w:rsidRPr="00B818DD">
        <w:rPr>
          <w:bCs/>
          <w:noProof w:val="0"/>
          <w:sz w:val="24"/>
          <w:szCs w:val="24"/>
        </w:rPr>
        <w:t>R2-1812753</w:t>
      </w:r>
    </w:p>
    <w:p w14:paraId="231362B2" w14:textId="2A4E32F4" w:rsidR="00CD4C7B" w:rsidRPr="00B266B0" w:rsidRDefault="007C2DD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>Gothenburg</w:t>
      </w:r>
      <w:r w:rsidR="002610D8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Sweden</w:t>
      </w:r>
      <w:r w:rsidR="002610D8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20 - 24 August</w:t>
      </w:r>
      <w:r w:rsidR="002610D8" w:rsidRPr="002610D8">
        <w:rPr>
          <w:rFonts w:eastAsia="宋体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宋体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  <w:bookmarkStart w:id="0" w:name="_GoBack"/>
      <w:bookmarkEnd w:id="0"/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B059EE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D5EC2" w:rsidRPr="009D5EC2">
        <w:rPr>
          <w:rFonts w:cs="Arial"/>
          <w:b/>
          <w:bCs/>
          <w:sz w:val="24"/>
          <w:lang w:eastAsia="ja-JP"/>
        </w:rPr>
        <w:t>10.4.1.4.2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7CCB33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57A78">
        <w:rPr>
          <w:rFonts w:ascii="Arial" w:hAnsi="Arial" w:cs="Arial"/>
          <w:b/>
          <w:bCs/>
          <w:sz w:val="24"/>
        </w:rPr>
        <w:t>Discussion</w:t>
      </w:r>
      <w:r w:rsidR="009D5EC2">
        <w:rPr>
          <w:rFonts w:ascii="Arial" w:hAnsi="Arial" w:cs="Arial"/>
          <w:b/>
          <w:bCs/>
          <w:sz w:val="24"/>
        </w:rPr>
        <w:t xml:space="preserve"> on </w:t>
      </w:r>
      <w:r w:rsidR="00AA630F">
        <w:rPr>
          <w:rFonts w:ascii="Arial" w:hAnsi="Arial" w:cs="Arial"/>
          <w:b/>
          <w:bCs/>
          <w:sz w:val="24"/>
        </w:rPr>
        <w:t xml:space="preserve">gap configuration for </w:t>
      </w:r>
      <w:r w:rsidR="009D5EC2">
        <w:rPr>
          <w:rFonts w:ascii="Arial" w:hAnsi="Arial" w:cs="Arial"/>
          <w:b/>
          <w:bCs/>
          <w:sz w:val="24"/>
        </w:rPr>
        <w:t xml:space="preserve">CSI-RS </w:t>
      </w:r>
      <w:r w:rsidR="00E75C79">
        <w:rPr>
          <w:rFonts w:ascii="Arial" w:hAnsi="Arial" w:cs="Arial"/>
          <w:b/>
          <w:bCs/>
          <w:sz w:val="24"/>
        </w:rPr>
        <w:t>measurement</w:t>
      </w:r>
      <w:r w:rsidR="009D5EC2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82BD4EA" w:rsidR="00CD4C7B" w:rsidRDefault="009003E5" w:rsidP="00CD4C7B">
      <w:r>
        <w:t xml:space="preserve">In RAN2#NR AH-1807 meeting, </w:t>
      </w:r>
      <w:r w:rsidR="00857A78">
        <w:t xml:space="preserve">RAN2 received RAN4 </w:t>
      </w:r>
      <w:r>
        <w:t>LS</w:t>
      </w:r>
      <w:r w:rsidR="005823D3">
        <w:t xml:space="preserve"> </w:t>
      </w:r>
      <w:r>
        <w:t xml:space="preserve">[1] </w:t>
      </w:r>
      <w:r w:rsidR="005E08A0">
        <w:t>for</w:t>
      </w:r>
      <w:r w:rsidR="00857A78">
        <w:t xml:space="preserve"> </w:t>
      </w:r>
      <w:r w:rsidR="00EA5B08">
        <w:t>answer</w:t>
      </w:r>
      <w:r w:rsidR="005E08A0">
        <w:t>ing</w:t>
      </w:r>
      <w:r w:rsidR="00EA5B08">
        <w:t xml:space="preserve"> two </w:t>
      </w:r>
      <w:r w:rsidR="005E08A0">
        <w:t xml:space="preserve">RAN2 </w:t>
      </w:r>
      <w:r w:rsidR="00EA5B08">
        <w:t xml:space="preserve">questions about </w:t>
      </w:r>
      <w:r w:rsidR="005823D3" w:rsidRPr="00433F03">
        <w:rPr>
          <w:lang w:eastAsia="zh-CN"/>
        </w:rPr>
        <w:t>Measurement Gap Assistance Information</w:t>
      </w:r>
      <w:r w:rsidR="005823D3" w:rsidRPr="001F3016">
        <w:rPr>
          <w:lang w:eastAsia="zh-CN"/>
        </w:rPr>
        <w:t xml:space="preserve"> </w:t>
      </w:r>
      <w:r w:rsidR="005823D3">
        <w:t>defined for SSB measurement can be used for CSI-RS measurement</w:t>
      </w:r>
      <w:r w:rsidR="00B91969">
        <w:t xml:space="preserve"> </w:t>
      </w:r>
      <w:r w:rsidR="00036517">
        <w:t xml:space="preserve">or not </w:t>
      </w:r>
      <w:r w:rsidR="00B91969">
        <w:t>in EN-DC</w:t>
      </w:r>
      <w:r w:rsidR="00036517">
        <w:t>.</w:t>
      </w:r>
      <w:r w:rsidR="005823D3">
        <w:t xml:space="preserve"> </w:t>
      </w:r>
      <w:r>
        <w:t xml:space="preserve"> </w:t>
      </w:r>
    </w:p>
    <w:p w14:paraId="1FCFA2F9" w14:textId="77777777" w:rsidR="00036517" w:rsidRPr="00036517" w:rsidRDefault="00036517" w:rsidP="00036517">
      <w:pPr>
        <w:ind w:left="568"/>
        <w:rPr>
          <w:rFonts w:ascii="Arial" w:hAnsi="Arial" w:cs="Arial"/>
          <w:b/>
          <w:color w:val="808080" w:themeColor="background1" w:themeShade="80"/>
        </w:rPr>
      </w:pPr>
      <w:r w:rsidRPr="00036517">
        <w:rPr>
          <w:rFonts w:ascii="Arial" w:hAnsi="Arial" w:cs="Arial"/>
          <w:b/>
          <w:color w:val="808080" w:themeColor="background1" w:themeShade="80"/>
        </w:rPr>
        <w:t>Q-1: Whether CSI-RS measurement occasions can occur outside the SMTC window for RRM measurements of the same cell.</w:t>
      </w:r>
    </w:p>
    <w:p w14:paraId="7BABEB44" w14:textId="77777777" w:rsidR="00036517" w:rsidRPr="00036517" w:rsidRDefault="00036517" w:rsidP="00036517">
      <w:pPr>
        <w:ind w:left="568"/>
        <w:rPr>
          <w:rFonts w:ascii="Arial" w:hAnsi="Arial" w:cs="Arial"/>
          <w:color w:val="808080" w:themeColor="background1" w:themeShade="80"/>
        </w:rPr>
      </w:pPr>
      <w:r w:rsidRPr="00036517">
        <w:rPr>
          <w:rFonts w:ascii="Arial" w:hAnsi="Arial" w:cs="Arial"/>
          <w:color w:val="808080" w:themeColor="background1" w:themeShade="80"/>
        </w:rPr>
        <w:t>Answer: from RAN4 perspective, it is possible that CSI-RS measurement occurs outside the SMTC window for RRM measurement of the same cell.</w:t>
      </w:r>
    </w:p>
    <w:p w14:paraId="3FE5E111" w14:textId="77777777" w:rsidR="00036517" w:rsidRPr="00036517" w:rsidRDefault="00036517" w:rsidP="00036517">
      <w:pPr>
        <w:ind w:left="568"/>
        <w:rPr>
          <w:rFonts w:ascii="Arial" w:hAnsi="Arial" w:cs="Arial"/>
          <w:b/>
          <w:color w:val="808080" w:themeColor="background1" w:themeShade="80"/>
        </w:rPr>
      </w:pPr>
      <w:r w:rsidRPr="00036517">
        <w:rPr>
          <w:rFonts w:ascii="Arial" w:hAnsi="Arial" w:cs="Arial"/>
          <w:b/>
          <w:color w:val="808080" w:themeColor="background1" w:themeShade="80"/>
        </w:rPr>
        <w:t>Q-2: Whether parameters defined in SMTC IE (i.e. periodicity, offset and duration) can be used to indicate CSI-RS measurement timing configuration between LTE master node and NR secondary node.</w:t>
      </w:r>
    </w:p>
    <w:p w14:paraId="70F80D5C" w14:textId="77777777" w:rsidR="00036517" w:rsidRPr="00036517" w:rsidRDefault="00036517" w:rsidP="00036517">
      <w:pPr>
        <w:ind w:left="568"/>
        <w:rPr>
          <w:rFonts w:ascii="Arial" w:hAnsi="Arial" w:cs="Arial"/>
          <w:color w:val="808080" w:themeColor="background1" w:themeShade="80"/>
        </w:rPr>
      </w:pPr>
      <w:r w:rsidRPr="00036517">
        <w:rPr>
          <w:rFonts w:ascii="Arial" w:hAnsi="Arial" w:cs="Arial"/>
          <w:color w:val="808080" w:themeColor="background1" w:themeShade="80"/>
        </w:rPr>
        <w:t>Answer: the parameters defined in SMTC IE (i.e. periodicity, offset and duration) cannot be used to indicate CSI-RS measurement timing configuration between LTE master node and NR secondary node.</w:t>
      </w:r>
    </w:p>
    <w:p w14:paraId="1B121580" w14:textId="2493F884" w:rsidR="00036517" w:rsidRDefault="00036517" w:rsidP="00CD4C7B">
      <w:r>
        <w:t xml:space="preserve">This paper is to raise </w:t>
      </w:r>
      <w:r w:rsidR="00425234">
        <w:t>one</w:t>
      </w:r>
      <w:r>
        <w:t xml:space="preserve"> more question</w:t>
      </w:r>
      <w:r w:rsidR="00425234">
        <w:t xml:space="preserve"> on measurement gap configuration</w:t>
      </w:r>
      <w:r>
        <w:t xml:space="preserve"> and propose to send LS to RAN4 for further checking.</w:t>
      </w:r>
    </w:p>
    <w:p w14:paraId="127ACA6D" w14:textId="53D05B0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C21683">
        <w:t>Gap configurations for CSI-RS measurement</w:t>
      </w:r>
    </w:p>
    <w:p w14:paraId="31811C61" w14:textId="453F0D2E" w:rsidR="00036517" w:rsidRDefault="00DC77C7" w:rsidP="00CD4C7B">
      <w:r>
        <w:t>RRM measurement in NR can be based on SSB or CSI-RS</w:t>
      </w:r>
      <w:r w:rsidR="005E08A0">
        <w:t>, which o</w:t>
      </w:r>
      <w:r>
        <w:t xml:space="preserve">ne measurement object can be configured as either SSB based or CSI-RS based. </w:t>
      </w:r>
      <w:r w:rsidR="00C65EC2">
        <w:t xml:space="preserve">RAN4 view </w:t>
      </w:r>
      <w:r w:rsidR="00036517">
        <w:t xml:space="preserve">is </w:t>
      </w:r>
      <w:r w:rsidR="00C65EC2">
        <w:t xml:space="preserve">quite </w:t>
      </w:r>
      <w:r w:rsidR="00036517">
        <w:t xml:space="preserve">clear that </w:t>
      </w:r>
      <w:r w:rsidR="00C65EC2">
        <w:t>configured CSI-RS</w:t>
      </w:r>
      <w:r w:rsidR="00036517">
        <w:t xml:space="preserve"> occasions</w:t>
      </w:r>
      <w:r w:rsidR="005E08A0">
        <w:t xml:space="preserve"> for CSI-RS measurement</w:t>
      </w:r>
      <w:r w:rsidR="00036517">
        <w:t xml:space="preserve"> can be </w:t>
      </w:r>
      <w:r w:rsidR="00C65EC2">
        <w:t>outside the</w:t>
      </w:r>
      <w:r w:rsidR="00CD4C7B" w:rsidRPr="006E13D1">
        <w:t xml:space="preserve"> </w:t>
      </w:r>
      <w:r w:rsidR="00036517">
        <w:t xml:space="preserve">SMTC windows </w:t>
      </w:r>
      <w:r w:rsidR="00C65EC2">
        <w:t>for SSB measurement</w:t>
      </w:r>
      <w:r w:rsidR="00036517">
        <w:t>. It may have three possibilities from network point of view:</w:t>
      </w:r>
    </w:p>
    <w:p w14:paraId="2F3CE4B5" w14:textId="63DFADF0" w:rsidR="00C65EC2" w:rsidRDefault="00E76C89" w:rsidP="002E6CD9">
      <w:pPr>
        <w:pStyle w:val="ListParagraph"/>
        <w:numPr>
          <w:ilvl w:val="0"/>
          <w:numId w:val="5"/>
        </w:numPr>
      </w:pPr>
      <w:r>
        <w:t xml:space="preserve">Possibility </w:t>
      </w:r>
      <w:r w:rsidR="00036517">
        <w:t>1: network configure</w:t>
      </w:r>
      <w:r w:rsidR="005F15F7">
        <w:t>d</w:t>
      </w:r>
      <w:r w:rsidR="00C65EC2">
        <w:t xml:space="preserve"> UE specific CSI-RS location</w:t>
      </w:r>
      <w:r w:rsidR="005F15F7">
        <w:t xml:space="preserve"> </w:t>
      </w:r>
      <w:r w:rsidR="005E08A0">
        <w:t>falls into</w:t>
      </w:r>
      <w:r w:rsidR="0041180D">
        <w:t xml:space="preserve"> </w:t>
      </w:r>
      <w:r w:rsidR="00C65EC2">
        <w:t>in SMTC windows</w:t>
      </w:r>
      <w:r w:rsidR="005E08A0">
        <w:t xml:space="preserve"> or vice versa</w:t>
      </w:r>
      <w:r w:rsidR="00C65EC2">
        <w:t>, which</w:t>
      </w:r>
      <w:r w:rsidR="0041180D">
        <w:t xml:space="preserve"> it is allowed </w:t>
      </w:r>
      <w:r>
        <w:t xml:space="preserve">that CSI-RS location has different </w:t>
      </w:r>
      <w:r w:rsidR="00C65EC2">
        <w:t>periodicity</w:t>
      </w:r>
      <w:r w:rsidR="0041180D">
        <w:t xml:space="preserve"> and duration</w:t>
      </w:r>
      <w:r w:rsidR="00C65EC2">
        <w:t xml:space="preserve"> </w:t>
      </w:r>
      <w:r>
        <w:t>with SMTC window</w:t>
      </w:r>
      <w:r w:rsidR="00C65EC2">
        <w:t>.</w:t>
      </w:r>
    </w:p>
    <w:p w14:paraId="0BB47352" w14:textId="31AEFCA2" w:rsidR="00CD4C7B" w:rsidRDefault="00E76C89" w:rsidP="002E6CD9">
      <w:pPr>
        <w:pStyle w:val="ListParagraph"/>
        <w:numPr>
          <w:ilvl w:val="0"/>
          <w:numId w:val="5"/>
        </w:numPr>
      </w:pPr>
      <w:r>
        <w:t xml:space="preserve">Possibility </w:t>
      </w:r>
      <w:r w:rsidR="00C65EC2">
        <w:t>2: network configure</w:t>
      </w:r>
      <w:r w:rsidR="005F15F7">
        <w:t>d</w:t>
      </w:r>
      <w:r w:rsidR="00C65EC2">
        <w:t xml:space="preserve"> UE specific CSI-RS location </w:t>
      </w:r>
      <w:r w:rsidR="0041180D">
        <w:t xml:space="preserve">partially </w:t>
      </w:r>
      <w:r w:rsidR="005E08A0">
        <w:t>overlaps</w:t>
      </w:r>
      <w:r w:rsidR="00C65EC2">
        <w:t xml:space="preserve"> with SMTC windows</w:t>
      </w:r>
      <w:r w:rsidR="0041180D">
        <w:t xml:space="preserve">, </w:t>
      </w:r>
      <w:r>
        <w:t>which it is allowed that CSI-RS location has different periodicity and duration with SMTC window</w:t>
      </w:r>
      <w:r w:rsidR="0041180D">
        <w:t>.</w:t>
      </w:r>
      <w:r w:rsidR="00C65EC2">
        <w:t xml:space="preserve">  </w:t>
      </w:r>
      <w:r w:rsidR="00036517">
        <w:t xml:space="preserve"> </w:t>
      </w:r>
      <w:r w:rsidR="00CD4C7B" w:rsidRPr="006E13D1">
        <w:t xml:space="preserve"> </w:t>
      </w:r>
    </w:p>
    <w:p w14:paraId="1D213F86" w14:textId="7781D7A3" w:rsidR="00E76C89" w:rsidRPr="006E13D1" w:rsidRDefault="00E76C89" w:rsidP="002E6CD9">
      <w:pPr>
        <w:pStyle w:val="ListParagraph"/>
        <w:numPr>
          <w:ilvl w:val="0"/>
          <w:numId w:val="5"/>
        </w:numPr>
      </w:pPr>
      <w:r>
        <w:t xml:space="preserve">Possibility 3: network configured UE specific </w:t>
      </w:r>
      <w:r w:rsidR="005E08A0">
        <w:t>CSI-RS locates</w:t>
      </w:r>
      <w:r>
        <w:t xml:space="preserve"> outside of SMTC windows, which it is allowed that CSI-RS location has different periodicity and duration with SMTC window</w:t>
      </w:r>
      <w:r w:rsidR="005E08A0">
        <w:t>.</w:t>
      </w:r>
      <w:r>
        <w:t xml:space="preserve"> </w:t>
      </w:r>
    </w:p>
    <w:p w14:paraId="3884F67D" w14:textId="571E6829" w:rsidR="00CD4C7B" w:rsidRDefault="00E76C89" w:rsidP="00E76C89">
      <w:pPr>
        <w:jc w:val="center"/>
      </w:pPr>
      <w:r>
        <w:object w:dxaOrig="11365" w:dyaOrig="6745" w14:anchorId="54CF2E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8pt;height:114pt" o:ole="">
            <v:imagedata r:id="rId7" o:title=""/>
          </v:shape>
          <o:OLEObject Type="Embed" ProgID="Visio.Drawing.11" ShapeID="_x0000_i1025" DrawAspect="Content" ObjectID="_1595406470" r:id="rId8"/>
        </w:object>
      </w:r>
    </w:p>
    <w:p w14:paraId="448ED7D1" w14:textId="084EB15E" w:rsidR="00DC77C7" w:rsidRDefault="002E6CD9" w:rsidP="00DC77C7">
      <w:r>
        <w:lastRenderedPageBreak/>
        <w:t xml:space="preserve">For </w:t>
      </w:r>
      <w:r w:rsidR="00156E8C">
        <w:t>gap-based</w:t>
      </w:r>
      <w:r>
        <w:t xml:space="preserve"> measurement, e.g., inter-frequency, inter-RAT measurement and </w:t>
      </w:r>
      <w:r w:rsidR="005E08A0">
        <w:t xml:space="preserve">some </w:t>
      </w:r>
      <w:r>
        <w:t xml:space="preserve">intra-frequency measurement that needs gap configuration, there is only one </w:t>
      </w:r>
      <w:proofErr w:type="spellStart"/>
      <w:r>
        <w:t>GapConfig</w:t>
      </w:r>
      <w:proofErr w:type="spellEnd"/>
      <w:r>
        <w:t xml:space="preserve"> </w:t>
      </w:r>
      <w:r w:rsidR="00425234">
        <w:t>included</w:t>
      </w:r>
      <w:r>
        <w:t xml:space="preserve"> in MO configuration mainly for SSB measurement. How to use current </w:t>
      </w:r>
      <w:proofErr w:type="spellStart"/>
      <w:r>
        <w:t>GapConfig</w:t>
      </w:r>
      <w:proofErr w:type="spellEnd"/>
      <w:r>
        <w:t xml:space="preserve"> to support CSI-RS measurement</w:t>
      </w:r>
      <w:r w:rsidR="00425234">
        <w:t xml:space="preserve"> </w:t>
      </w:r>
      <w:r w:rsidR="00156E8C">
        <w:t xml:space="preserve">together with SSB measurement </w:t>
      </w:r>
      <w:r w:rsidR="00425234">
        <w:t>is not clear</w:t>
      </w:r>
      <w:r>
        <w:t xml:space="preserve">. </w:t>
      </w:r>
    </w:p>
    <w:p w14:paraId="0855766D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>GapConfig ::=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1ACE413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gapOffset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(0..159),</w:t>
      </w:r>
    </w:p>
    <w:p w14:paraId="70B69ABF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mgl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{ms1dot5, ms3, ms3dot5, ms4, ms5dot5, ms6},</w:t>
      </w:r>
    </w:p>
    <w:p w14:paraId="285B762B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mgrp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{ms20, ms40, ms80, ms160},</w:t>
      </w:r>
    </w:p>
    <w:p w14:paraId="57D10EEF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>mgta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{ms0, ms0dot25, ms0dot5},</w:t>
      </w:r>
    </w:p>
    <w:p w14:paraId="0A36D353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7455CB3A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C47853C" w14:textId="6F444115" w:rsidR="00425234" w:rsidRDefault="006F114E" w:rsidP="00DC77C7">
      <w:r>
        <w:t>As different periodicity and duration can be configured for SSB measurement and CSI-RS measurement, f</w:t>
      </w:r>
      <w:r w:rsidR="00425234">
        <w:t>or possibility 1, one gap pattern can cover both SSB measurement and CSI-RS measurement</w:t>
      </w:r>
      <w:r w:rsidR="005E08A0">
        <w:t>, but the gap duration should be the longest duration of SSB and CSI-RS</w:t>
      </w:r>
      <w:r w:rsidR="00425234">
        <w:t>. For possibility 2, the overlapping part may prolong the duration of gap</w:t>
      </w:r>
      <w:r w:rsidR="00CF3AE6">
        <w:t xml:space="preserve"> in some places (not all gaps)</w:t>
      </w:r>
      <w:r>
        <w:t xml:space="preserve"> to lead varied </w:t>
      </w:r>
      <w:r w:rsidR="00CF3AE6">
        <w:t>data</w:t>
      </w:r>
      <w:r w:rsidR="00425234">
        <w:t xml:space="preserve"> interruption time </w:t>
      </w:r>
      <w:r w:rsidR="00CF3AE6">
        <w:t>among gaps</w:t>
      </w:r>
      <w:r w:rsidR="00425234">
        <w:t xml:space="preserve">. For possibility 3, it seems two kind of measurement gaps </w:t>
      </w:r>
      <w:r>
        <w:t>configured to UE to support both SSB measurement and CSI-RS measurement</w:t>
      </w:r>
      <w:r w:rsidR="00CF3AE6">
        <w:t xml:space="preserve">, </w:t>
      </w:r>
      <w:r>
        <w:t xml:space="preserve">it also leads varied </w:t>
      </w:r>
      <w:r w:rsidR="00CF3AE6">
        <w:t>data interruption time among two kinds of gap</w:t>
      </w:r>
      <w:r>
        <w:t>s</w:t>
      </w:r>
      <w:r w:rsidR="00CF3AE6">
        <w:t xml:space="preserve">. Obviously, current RAN2 signalling doesn’t support </w:t>
      </w:r>
      <w:r>
        <w:t>it</w:t>
      </w:r>
      <w:r w:rsidR="00CF3AE6">
        <w:t xml:space="preserve">. </w:t>
      </w:r>
      <w:r w:rsidR="00425234">
        <w:t xml:space="preserve"> </w:t>
      </w:r>
    </w:p>
    <w:p w14:paraId="6636E972" w14:textId="588F3B47" w:rsidR="00CF3AE6" w:rsidRPr="00D007F8" w:rsidRDefault="00CF3AE6" w:rsidP="00DC77C7">
      <w:pPr>
        <w:rPr>
          <w:b/>
        </w:rPr>
      </w:pPr>
      <w:r w:rsidRPr="00D007F8">
        <w:rPr>
          <w:b/>
        </w:rPr>
        <w:t xml:space="preserve">Observation1: current </w:t>
      </w:r>
      <w:proofErr w:type="spellStart"/>
      <w:r w:rsidRPr="00D007F8">
        <w:rPr>
          <w:b/>
        </w:rPr>
        <w:t>GapConfig</w:t>
      </w:r>
      <w:proofErr w:type="spellEnd"/>
      <w:r w:rsidR="006F114E">
        <w:rPr>
          <w:b/>
        </w:rPr>
        <w:t xml:space="preserve"> defined in TS38.331/TS36.331</w:t>
      </w:r>
      <w:r w:rsidRPr="00D007F8">
        <w:rPr>
          <w:b/>
        </w:rPr>
        <w:t xml:space="preserve"> </w:t>
      </w:r>
      <w:r w:rsidR="004A2284">
        <w:rPr>
          <w:b/>
        </w:rPr>
        <w:t xml:space="preserve">can and </w:t>
      </w:r>
      <w:r w:rsidRPr="00D007F8">
        <w:rPr>
          <w:b/>
        </w:rPr>
        <w:t xml:space="preserve">only can </w:t>
      </w:r>
      <w:r w:rsidR="006F114E">
        <w:rPr>
          <w:b/>
        </w:rPr>
        <w:t xml:space="preserve">be used to </w:t>
      </w:r>
      <w:r w:rsidRPr="00D007F8">
        <w:rPr>
          <w:b/>
        </w:rPr>
        <w:t xml:space="preserve">configure one gap pattern to UE to support </w:t>
      </w:r>
      <w:r w:rsidR="00156E8C" w:rsidRPr="00D007F8">
        <w:rPr>
          <w:b/>
        </w:rPr>
        <w:t xml:space="preserve">SSB measurement or CSI-RS measurement. </w:t>
      </w:r>
    </w:p>
    <w:p w14:paraId="6110CD60" w14:textId="58199047" w:rsidR="00156E8C" w:rsidRPr="00D007F8" w:rsidRDefault="00156E8C" w:rsidP="00DC77C7">
      <w:pPr>
        <w:rPr>
          <w:b/>
        </w:rPr>
      </w:pPr>
      <w:r w:rsidRPr="00D007F8">
        <w:rPr>
          <w:b/>
        </w:rPr>
        <w:t xml:space="preserve">Observation2: If both SSB measurement and CSI-RS measurement are configured to UE, network shall ensure </w:t>
      </w:r>
      <w:r w:rsidR="006F114E">
        <w:rPr>
          <w:b/>
        </w:rPr>
        <w:t>the one gap pattern can cover</w:t>
      </w:r>
      <w:r w:rsidR="00821290">
        <w:rPr>
          <w:b/>
        </w:rPr>
        <w:t xml:space="preserve"> both</w:t>
      </w:r>
      <w:r w:rsidR="006F114E">
        <w:rPr>
          <w:b/>
        </w:rPr>
        <w:t xml:space="preserve"> </w:t>
      </w:r>
      <w:r w:rsidRPr="00D007F8">
        <w:rPr>
          <w:b/>
        </w:rPr>
        <w:t xml:space="preserve">SSB </w:t>
      </w:r>
      <w:r w:rsidR="006F114E">
        <w:rPr>
          <w:b/>
        </w:rPr>
        <w:t xml:space="preserve">location and </w:t>
      </w:r>
      <w:r w:rsidRPr="00D007F8">
        <w:rPr>
          <w:b/>
        </w:rPr>
        <w:t>CSI-RS</w:t>
      </w:r>
      <w:r w:rsidR="006F114E">
        <w:rPr>
          <w:b/>
        </w:rPr>
        <w:t xml:space="preserve"> location </w:t>
      </w:r>
      <w:r w:rsidRPr="00D007F8">
        <w:rPr>
          <w:b/>
        </w:rPr>
        <w:t>if it is gap-based measurement.</w:t>
      </w:r>
    </w:p>
    <w:p w14:paraId="5F2ADF6B" w14:textId="2817950C" w:rsidR="00C21683" w:rsidRDefault="00D007F8" w:rsidP="00DC77C7">
      <w:r>
        <w:t>F</w:t>
      </w:r>
      <w:r w:rsidR="00C21683">
        <w:t>or one gap pattern</w:t>
      </w:r>
      <w:r>
        <w:t xml:space="preserve"> configured</w:t>
      </w:r>
      <w:r w:rsidR="00C21683">
        <w:t xml:space="preserve"> case</w:t>
      </w:r>
      <w:r>
        <w:t xml:space="preserve"> (possiblity1)</w:t>
      </w:r>
      <w:r w:rsidR="00C21683">
        <w:t xml:space="preserve">, </w:t>
      </w:r>
      <w:r w:rsidR="006F114E">
        <w:t xml:space="preserve">if the </w:t>
      </w:r>
      <w:r w:rsidR="00C21683">
        <w:t>longest duration between SSB’s and CSI-RS’s</w:t>
      </w:r>
      <w:r w:rsidR="006F114E">
        <w:t xml:space="preserve"> </w:t>
      </w:r>
      <w:r w:rsidR="00FA39A9">
        <w:t xml:space="preserve">is </w:t>
      </w:r>
      <w:r w:rsidR="006F114E">
        <w:t xml:space="preserve">selected, it </w:t>
      </w:r>
      <w:r w:rsidR="00C21683">
        <w:t xml:space="preserve">has </w:t>
      </w:r>
      <w:r>
        <w:t xml:space="preserve">drawback that </w:t>
      </w:r>
      <w:r w:rsidR="00C21683">
        <w:t xml:space="preserve">data throughput </w:t>
      </w:r>
      <w:r>
        <w:t>is impacted</w:t>
      </w:r>
      <w:r w:rsidR="00FA39A9">
        <w:t xml:space="preserve"> too much</w:t>
      </w:r>
      <w:r>
        <w:t xml:space="preserve"> </w:t>
      </w:r>
      <w:r w:rsidR="006F114E">
        <w:t>because</w:t>
      </w:r>
      <w:r w:rsidR="00C21683">
        <w:t xml:space="preserve"> the gap interruption is not optimized.</w:t>
      </w:r>
      <w:r>
        <w:t xml:space="preserve"> For </w:t>
      </w:r>
      <w:r w:rsidR="006F114E">
        <w:t xml:space="preserve">overlapping case, </w:t>
      </w:r>
      <w:r w:rsidR="00FA39A9">
        <w:t>it needs RAN4 evaluation</w:t>
      </w:r>
      <w:r>
        <w:t xml:space="preserve"> on if </w:t>
      </w:r>
      <w:r w:rsidR="00A3533A">
        <w:t>current</w:t>
      </w:r>
      <w:r w:rsidR="006F114E">
        <w:t xml:space="preserve"> defined</w:t>
      </w:r>
      <w:r w:rsidR="00A3533A">
        <w:t xml:space="preserve"> value</w:t>
      </w:r>
      <w:r w:rsidR="006F114E">
        <w:t>s</w:t>
      </w:r>
      <w:r w:rsidR="00A3533A">
        <w:t xml:space="preserve"> of duration and periodicity in </w:t>
      </w:r>
      <w:proofErr w:type="spellStart"/>
      <w:r w:rsidR="00A3533A">
        <w:t>GapConfig</w:t>
      </w:r>
      <w:proofErr w:type="spellEnd"/>
      <w:r w:rsidR="00A3533A">
        <w:t xml:space="preserve"> can support</w:t>
      </w:r>
      <w:r w:rsidR="00FA39A9">
        <w:t>, e.g., prolonged and varied duration</w:t>
      </w:r>
      <w:r>
        <w:t>.</w:t>
      </w:r>
      <w:r w:rsidRPr="00D007F8">
        <w:t xml:space="preserve"> </w:t>
      </w:r>
      <w:r w:rsidR="006F114E">
        <w:t>For separated case, i</w:t>
      </w:r>
      <w:r>
        <w:t>t needs RAN4 evaluation on if two gap patterns need</w:t>
      </w:r>
      <w:r w:rsidR="00207D9D">
        <w:t>ed</w:t>
      </w:r>
      <w:r>
        <w:t xml:space="preserve"> in RAN2 signalling.</w:t>
      </w:r>
    </w:p>
    <w:p w14:paraId="3E307AB9" w14:textId="4C9C3E48" w:rsidR="002E6CD9" w:rsidRPr="00A3533A" w:rsidRDefault="00D007F8" w:rsidP="00DC77C7">
      <w:pPr>
        <w:rPr>
          <w:b/>
        </w:rPr>
      </w:pPr>
      <w:r w:rsidRPr="00A3533A">
        <w:rPr>
          <w:b/>
        </w:rPr>
        <w:t>Proposal: Send LS to RAN4 to check</w:t>
      </w:r>
      <w:r w:rsidR="00A3533A" w:rsidRPr="00A3533A">
        <w:rPr>
          <w:b/>
        </w:rPr>
        <w:t xml:space="preserve"> </w:t>
      </w:r>
    </w:p>
    <w:p w14:paraId="22FA33E2" w14:textId="6FBBAC5B" w:rsidR="00D007F8" w:rsidRPr="00A3533A" w:rsidRDefault="00A3533A" w:rsidP="00207D9D">
      <w:pPr>
        <w:pStyle w:val="ListParagraph"/>
        <w:numPr>
          <w:ilvl w:val="0"/>
          <w:numId w:val="6"/>
        </w:numPr>
        <w:rPr>
          <w:b/>
        </w:rPr>
      </w:pPr>
      <w:r w:rsidRPr="00A3533A">
        <w:rPr>
          <w:b/>
        </w:rPr>
        <w:t xml:space="preserve">For gap-based measurement, </w:t>
      </w:r>
      <w:r w:rsidR="00FA39A9">
        <w:rPr>
          <w:b/>
        </w:rPr>
        <w:t xml:space="preserve">if </w:t>
      </w:r>
      <w:r w:rsidRPr="00A3533A">
        <w:rPr>
          <w:b/>
        </w:rPr>
        <w:t>current</w:t>
      </w:r>
      <w:r w:rsidR="00207D9D">
        <w:rPr>
          <w:b/>
        </w:rPr>
        <w:t xml:space="preserve"> defined values of</w:t>
      </w:r>
      <w:r w:rsidRPr="00A3533A">
        <w:rPr>
          <w:b/>
        </w:rPr>
        <w:t xml:space="preserve"> duration and periodicity in </w:t>
      </w:r>
      <w:proofErr w:type="spellStart"/>
      <w:r w:rsidRPr="00A3533A">
        <w:rPr>
          <w:b/>
        </w:rPr>
        <w:t>GapConfig</w:t>
      </w:r>
      <w:proofErr w:type="spellEnd"/>
      <w:r w:rsidRPr="00A3533A">
        <w:rPr>
          <w:b/>
        </w:rPr>
        <w:t xml:space="preserve"> can support</w:t>
      </w:r>
      <w:r w:rsidR="00207D9D">
        <w:rPr>
          <w:b/>
        </w:rPr>
        <w:t xml:space="preserve">, e.g., the </w:t>
      </w:r>
      <w:r w:rsidR="00207D9D" w:rsidRPr="00207D9D">
        <w:rPr>
          <w:b/>
        </w:rPr>
        <w:t xml:space="preserve">prolonged and varied </w:t>
      </w:r>
      <w:r w:rsidR="00207D9D">
        <w:rPr>
          <w:b/>
        </w:rPr>
        <w:t>duration</w:t>
      </w:r>
      <w:r w:rsidR="00FA39A9">
        <w:rPr>
          <w:b/>
        </w:rPr>
        <w:t xml:space="preserve">, when </w:t>
      </w:r>
      <w:r w:rsidR="00FA39A9" w:rsidRPr="00A3533A">
        <w:rPr>
          <w:b/>
        </w:rPr>
        <w:t>CSI-RS occasion</w:t>
      </w:r>
      <w:r w:rsidR="00FA39A9">
        <w:rPr>
          <w:b/>
        </w:rPr>
        <w:t xml:space="preserve"> is</w:t>
      </w:r>
      <w:r w:rsidR="00FA39A9" w:rsidRPr="00A3533A">
        <w:rPr>
          <w:b/>
        </w:rPr>
        <w:t xml:space="preserve"> overlapping with SMTC</w:t>
      </w:r>
      <w:r w:rsidR="00FA39A9">
        <w:rPr>
          <w:b/>
        </w:rPr>
        <w:t>.</w:t>
      </w:r>
    </w:p>
    <w:p w14:paraId="566CB7AA" w14:textId="3DCA0DD1" w:rsidR="00A3533A" w:rsidRDefault="00A3533A" w:rsidP="00D007F8">
      <w:pPr>
        <w:pStyle w:val="ListParagraph"/>
        <w:numPr>
          <w:ilvl w:val="0"/>
          <w:numId w:val="6"/>
        </w:numPr>
        <w:rPr>
          <w:b/>
        </w:rPr>
      </w:pPr>
      <w:r w:rsidRPr="00A3533A">
        <w:rPr>
          <w:b/>
        </w:rPr>
        <w:t xml:space="preserve">For gap-based measurement, if two kinds of </w:t>
      </w:r>
      <w:r w:rsidR="00207D9D">
        <w:rPr>
          <w:b/>
        </w:rPr>
        <w:t>gap patterns</w:t>
      </w:r>
      <w:r w:rsidR="00C570F7">
        <w:rPr>
          <w:b/>
        </w:rPr>
        <w:t xml:space="preserve"> are needed</w:t>
      </w:r>
      <w:r w:rsidRPr="00A3533A">
        <w:rPr>
          <w:b/>
        </w:rPr>
        <w:t xml:space="preserve"> to support CSI-RS occasion non-overlapping with SMTC case.</w:t>
      </w:r>
    </w:p>
    <w:p w14:paraId="1F2AA5DA" w14:textId="6C17975E" w:rsidR="00A3533A" w:rsidRPr="00A3533A" w:rsidRDefault="00A3533A" w:rsidP="00A3533A">
      <w:r>
        <w:t>Drafted LS to RAN4 is provided for RAN2 discussion and approval.</w:t>
      </w:r>
    </w:p>
    <w:p w14:paraId="43A12B72" w14:textId="01CEF7AA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A3533A">
        <w:t>Conclusion</w:t>
      </w:r>
    </w:p>
    <w:p w14:paraId="4AD8B2BB" w14:textId="41311F76" w:rsidR="00A3533A" w:rsidRDefault="00A3533A" w:rsidP="00CD4C7B">
      <w:r>
        <w:t xml:space="preserve">Based on RAN4 LS provided answer, it may have different CSI-RS location and SSB location configurated by network and asks to consider the gap configuration to support both CSI-RS measurement and SSB measurement. </w:t>
      </w:r>
      <w:r w:rsidR="00C570F7">
        <w:t xml:space="preserve">We kindly ask RAN2 to confirm these observations and approve LS to RAN4 for further checking. </w:t>
      </w:r>
    </w:p>
    <w:p w14:paraId="09AEE535" w14:textId="3EDCC3F0" w:rsidR="004A2284" w:rsidRPr="00D007F8" w:rsidRDefault="004A2284" w:rsidP="004A2284">
      <w:pPr>
        <w:rPr>
          <w:b/>
        </w:rPr>
      </w:pPr>
      <w:r w:rsidRPr="00D007F8">
        <w:rPr>
          <w:b/>
        </w:rPr>
        <w:t xml:space="preserve">Observation1: current </w:t>
      </w:r>
      <w:proofErr w:type="spellStart"/>
      <w:r w:rsidRPr="00D007F8">
        <w:rPr>
          <w:b/>
        </w:rPr>
        <w:t>GapConfig</w:t>
      </w:r>
      <w:proofErr w:type="spellEnd"/>
      <w:r>
        <w:rPr>
          <w:b/>
        </w:rPr>
        <w:t xml:space="preserve"> defined in TS38.331/TS36.331</w:t>
      </w:r>
      <w:r w:rsidRPr="00D007F8">
        <w:rPr>
          <w:b/>
        </w:rPr>
        <w:t xml:space="preserve"> </w:t>
      </w:r>
      <w:r>
        <w:rPr>
          <w:b/>
        </w:rPr>
        <w:t xml:space="preserve">can and </w:t>
      </w:r>
      <w:r w:rsidRPr="00D007F8">
        <w:rPr>
          <w:b/>
        </w:rPr>
        <w:t xml:space="preserve">only can </w:t>
      </w:r>
      <w:r>
        <w:rPr>
          <w:b/>
        </w:rPr>
        <w:t xml:space="preserve">be used to </w:t>
      </w:r>
      <w:r w:rsidRPr="00D007F8">
        <w:rPr>
          <w:b/>
        </w:rPr>
        <w:t xml:space="preserve">configure one gap pattern to UE to support SSB measurement or CSI-RS measurement. </w:t>
      </w:r>
    </w:p>
    <w:p w14:paraId="159BDF06" w14:textId="0F05E3D2" w:rsidR="004A2284" w:rsidRPr="00D007F8" w:rsidRDefault="004A2284" w:rsidP="004A2284">
      <w:pPr>
        <w:rPr>
          <w:b/>
        </w:rPr>
      </w:pPr>
      <w:r w:rsidRPr="00D007F8">
        <w:rPr>
          <w:b/>
        </w:rPr>
        <w:t xml:space="preserve">Observation2: If both SSB measurement and CSI-RS measurement are configured to UE, network shall ensure </w:t>
      </w:r>
      <w:r>
        <w:rPr>
          <w:b/>
        </w:rPr>
        <w:t xml:space="preserve">the one gap pattern can cover </w:t>
      </w:r>
      <w:r w:rsidR="00821290">
        <w:rPr>
          <w:b/>
        </w:rPr>
        <w:t xml:space="preserve">both </w:t>
      </w:r>
      <w:r w:rsidRPr="00D007F8">
        <w:rPr>
          <w:b/>
        </w:rPr>
        <w:t xml:space="preserve">SSB </w:t>
      </w:r>
      <w:r>
        <w:rPr>
          <w:b/>
        </w:rPr>
        <w:t xml:space="preserve">location and </w:t>
      </w:r>
      <w:r w:rsidRPr="00D007F8">
        <w:rPr>
          <w:b/>
        </w:rPr>
        <w:t>CSI-RS</w:t>
      </w:r>
      <w:r>
        <w:rPr>
          <w:b/>
        </w:rPr>
        <w:t xml:space="preserve"> location </w:t>
      </w:r>
      <w:r w:rsidRPr="00D007F8">
        <w:rPr>
          <w:b/>
        </w:rPr>
        <w:t>if it is gap-based measurement.</w:t>
      </w:r>
    </w:p>
    <w:p w14:paraId="0DAD4E75" w14:textId="77777777" w:rsidR="00FA39A9" w:rsidRPr="00A3533A" w:rsidRDefault="00FA39A9" w:rsidP="00FA39A9">
      <w:pPr>
        <w:rPr>
          <w:b/>
        </w:rPr>
      </w:pPr>
      <w:r w:rsidRPr="00A3533A">
        <w:rPr>
          <w:b/>
        </w:rPr>
        <w:t xml:space="preserve">Proposal: Send LS to RAN4 to check </w:t>
      </w:r>
    </w:p>
    <w:p w14:paraId="4CA79AB5" w14:textId="77777777" w:rsidR="00FA39A9" w:rsidRPr="00A3533A" w:rsidRDefault="00FA39A9" w:rsidP="00FA39A9">
      <w:pPr>
        <w:pStyle w:val="ListParagraph"/>
        <w:numPr>
          <w:ilvl w:val="0"/>
          <w:numId w:val="6"/>
        </w:numPr>
        <w:rPr>
          <w:b/>
        </w:rPr>
      </w:pPr>
      <w:r w:rsidRPr="00A3533A">
        <w:rPr>
          <w:b/>
        </w:rPr>
        <w:t xml:space="preserve">For gap-based measurement, </w:t>
      </w:r>
      <w:r>
        <w:rPr>
          <w:b/>
        </w:rPr>
        <w:t xml:space="preserve">if </w:t>
      </w:r>
      <w:r w:rsidRPr="00A3533A">
        <w:rPr>
          <w:b/>
        </w:rPr>
        <w:t>current</w:t>
      </w:r>
      <w:r>
        <w:rPr>
          <w:b/>
        </w:rPr>
        <w:t xml:space="preserve"> defined values of</w:t>
      </w:r>
      <w:r w:rsidRPr="00A3533A">
        <w:rPr>
          <w:b/>
        </w:rPr>
        <w:t xml:space="preserve"> duration and periodicity in </w:t>
      </w:r>
      <w:proofErr w:type="spellStart"/>
      <w:r w:rsidRPr="00A3533A">
        <w:rPr>
          <w:b/>
        </w:rPr>
        <w:t>GapConfig</w:t>
      </w:r>
      <w:proofErr w:type="spellEnd"/>
      <w:r w:rsidRPr="00A3533A">
        <w:rPr>
          <w:b/>
        </w:rPr>
        <w:t xml:space="preserve"> can support</w:t>
      </w:r>
      <w:r>
        <w:rPr>
          <w:b/>
        </w:rPr>
        <w:t xml:space="preserve">, e.g., the </w:t>
      </w:r>
      <w:r w:rsidRPr="00207D9D">
        <w:rPr>
          <w:b/>
        </w:rPr>
        <w:t xml:space="preserve">prolonged and varied </w:t>
      </w:r>
      <w:r>
        <w:rPr>
          <w:b/>
        </w:rPr>
        <w:t xml:space="preserve">duration, when </w:t>
      </w:r>
      <w:r w:rsidRPr="00A3533A">
        <w:rPr>
          <w:b/>
        </w:rPr>
        <w:t>CSI-RS occasion</w:t>
      </w:r>
      <w:r>
        <w:rPr>
          <w:b/>
        </w:rPr>
        <w:t xml:space="preserve"> is</w:t>
      </w:r>
      <w:r w:rsidRPr="00A3533A">
        <w:rPr>
          <w:b/>
        </w:rPr>
        <w:t xml:space="preserve"> overlapping with SMTC</w:t>
      </w:r>
      <w:r>
        <w:rPr>
          <w:b/>
        </w:rPr>
        <w:t>.</w:t>
      </w:r>
    </w:p>
    <w:p w14:paraId="54E6FCCA" w14:textId="77777777" w:rsidR="00FA39A9" w:rsidRDefault="00FA39A9" w:rsidP="00FA39A9">
      <w:pPr>
        <w:pStyle w:val="ListParagraph"/>
        <w:numPr>
          <w:ilvl w:val="0"/>
          <w:numId w:val="6"/>
        </w:numPr>
        <w:rPr>
          <w:b/>
        </w:rPr>
      </w:pPr>
      <w:r w:rsidRPr="00A3533A">
        <w:rPr>
          <w:b/>
        </w:rPr>
        <w:t xml:space="preserve">For gap-based measurement, if two kinds of </w:t>
      </w:r>
      <w:r>
        <w:rPr>
          <w:b/>
        </w:rPr>
        <w:t>gap patterns are needed</w:t>
      </w:r>
      <w:r w:rsidRPr="00A3533A">
        <w:rPr>
          <w:b/>
        </w:rPr>
        <w:t xml:space="preserve"> to support CSI-RS occasion non-overlapping with SMTC case.</w:t>
      </w:r>
    </w:p>
    <w:p w14:paraId="4350D8AC" w14:textId="16A9DDC3" w:rsidR="004A2284" w:rsidRDefault="004A2284" w:rsidP="00FA39A9">
      <w:pPr>
        <w:pStyle w:val="ListParagraph"/>
        <w:rPr>
          <w:b/>
        </w:rPr>
      </w:pPr>
    </w:p>
    <w:p w14:paraId="0FDCFAC2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4AA5C936" w14:textId="2B827797" w:rsidR="00CD4C7B" w:rsidRPr="006E13D1" w:rsidRDefault="00CD3275" w:rsidP="00CD327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CD3275">
        <w:t>R2-1809440</w:t>
      </w:r>
      <w:r w:rsidR="00CD4C7B" w:rsidRPr="006E13D1">
        <w:t xml:space="preserve"> </w:t>
      </w:r>
      <w:bookmarkEnd w:id="1"/>
      <w:r w:rsidRPr="00CD3275">
        <w:rPr>
          <w:i/>
          <w:iCs/>
        </w:rPr>
        <w:t>Reply LS on Measurement Gap Assistance Information</w:t>
      </w:r>
      <w:r w:rsidR="0090466A">
        <w:t xml:space="preserve"> - </w:t>
      </w:r>
      <w:r>
        <w:t>Huawei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B2EFD" w14:textId="77777777" w:rsidR="00F14514" w:rsidRDefault="00F14514">
      <w:r>
        <w:separator/>
      </w:r>
    </w:p>
  </w:endnote>
  <w:endnote w:type="continuationSeparator" w:id="0">
    <w:p w14:paraId="54567CCA" w14:textId="77777777" w:rsidR="00F14514" w:rsidRDefault="00F1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69EB1" w14:textId="77777777" w:rsidR="00F14514" w:rsidRDefault="00F14514">
      <w:r>
        <w:separator/>
      </w:r>
    </w:p>
  </w:footnote>
  <w:footnote w:type="continuationSeparator" w:id="0">
    <w:p w14:paraId="494D578F" w14:textId="77777777" w:rsidR="00F14514" w:rsidRDefault="00F14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F072D5A"/>
    <w:multiLevelType w:val="hybridMultilevel"/>
    <w:tmpl w:val="10144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A41F72"/>
    <w:multiLevelType w:val="hybridMultilevel"/>
    <w:tmpl w:val="450A0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6517"/>
    <w:rsid w:val="00040095"/>
    <w:rsid w:val="00080512"/>
    <w:rsid w:val="00090468"/>
    <w:rsid w:val="000A720C"/>
    <w:rsid w:val="000B7BCF"/>
    <w:rsid w:val="000C522B"/>
    <w:rsid w:val="000D58AB"/>
    <w:rsid w:val="00112F1A"/>
    <w:rsid w:val="00113734"/>
    <w:rsid w:val="00145075"/>
    <w:rsid w:val="00156E8C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07D9D"/>
    <w:rsid w:val="0022606D"/>
    <w:rsid w:val="00231728"/>
    <w:rsid w:val="002610D8"/>
    <w:rsid w:val="002747EC"/>
    <w:rsid w:val="002855BF"/>
    <w:rsid w:val="002E6CD9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1180D"/>
    <w:rsid w:val="00425234"/>
    <w:rsid w:val="00477455"/>
    <w:rsid w:val="004A1F7B"/>
    <w:rsid w:val="004A2284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823D3"/>
    <w:rsid w:val="005E08A0"/>
    <w:rsid w:val="005F15F7"/>
    <w:rsid w:val="00606810"/>
    <w:rsid w:val="00611566"/>
    <w:rsid w:val="00646D99"/>
    <w:rsid w:val="00656910"/>
    <w:rsid w:val="006C66D8"/>
    <w:rsid w:val="006D1E24"/>
    <w:rsid w:val="006E1417"/>
    <w:rsid w:val="006F114E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A58A1"/>
    <w:rsid w:val="007B18D8"/>
    <w:rsid w:val="007C095F"/>
    <w:rsid w:val="007C2DD0"/>
    <w:rsid w:val="008028A4"/>
    <w:rsid w:val="00813245"/>
    <w:rsid w:val="00821290"/>
    <w:rsid w:val="00857A78"/>
    <w:rsid w:val="008768CA"/>
    <w:rsid w:val="00877EF9"/>
    <w:rsid w:val="00880559"/>
    <w:rsid w:val="008B5306"/>
    <w:rsid w:val="008C5BD4"/>
    <w:rsid w:val="008D2E4D"/>
    <w:rsid w:val="009003E5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5EC2"/>
    <w:rsid w:val="009D74A6"/>
    <w:rsid w:val="00A10F02"/>
    <w:rsid w:val="00A204CA"/>
    <w:rsid w:val="00A3533A"/>
    <w:rsid w:val="00A53724"/>
    <w:rsid w:val="00A82346"/>
    <w:rsid w:val="00A9671C"/>
    <w:rsid w:val="00AA1553"/>
    <w:rsid w:val="00AA630F"/>
    <w:rsid w:val="00B05962"/>
    <w:rsid w:val="00B15449"/>
    <w:rsid w:val="00B27303"/>
    <w:rsid w:val="00B47FD1"/>
    <w:rsid w:val="00B516BB"/>
    <w:rsid w:val="00B818DD"/>
    <w:rsid w:val="00B91969"/>
    <w:rsid w:val="00BC3555"/>
    <w:rsid w:val="00C12B51"/>
    <w:rsid w:val="00C21683"/>
    <w:rsid w:val="00C24650"/>
    <w:rsid w:val="00C33079"/>
    <w:rsid w:val="00C570F7"/>
    <w:rsid w:val="00C65EC2"/>
    <w:rsid w:val="00C83A13"/>
    <w:rsid w:val="00C9068C"/>
    <w:rsid w:val="00C92967"/>
    <w:rsid w:val="00CA3D0C"/>
    <w:rsid w:val="00CA654B"/>
    <w:rsid w:val="00CD3275"/>
    <w:rsid w:val="00CD4C7B"/>
    <w:rsid w:val="00CF3AE6"/>
    <w:rsid w:val="00D007F8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77C7"/>
    <w:rsid w:val="00E471CF"/>
    <w:rsid w:val="00E62835"/>
    <w:rsid w:val="00E75C79"/>
    <w:rsid w:val="00E76C89"/>
    <w:rsid w:val="00E77645"/>
    <w:rsid w:val="00E83697"/>
    <w:rsid w:val="00EA5B08"/>
    <w:rsid w:val="00EC4A25"/>
    <w:rsid w:val="00ED5557"/>
    <w:rsid w:val="00ED6B51"/>
    <w:rsid w:val="00F025A2"/>
    <w:rsid w:val="00F07388"/>
    <w:rsid w:val="00F14514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1955"/>
    <w:rsid w:val="00F941DF"/>
    <w:rsid w:val="00FA1266"/>
    <w:rsid w:val="00FA39A9"/>
    <w:rsid w:val="00FB36FA"/>
    <w:rsid w:val="00FC1192"/>
    <w:rsid w:val="00FE251B"/>
    <w:rsid w:val="00FE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2E6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9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334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5922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He, Jing 1. (NSB - CN/Beijing)</dc:creator>
  <cp:lastModifiedBy>Nokia</cp:lastModifiedBy>
  <cp:revision>17</cp:revision>
  <dcterms:created xsi:type="dcterms:W3CDTF">2018-08-06T09:55:00Z</dcterms:created>
  <dcterms:modified xsi:type="dcterms:W3CDTF">2018-08-10T03:40:00Z</dcterms:modified>
</cp:coreProperties>
</file>